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51" w:rsidRPr="00453F1E" w:rsidRDefault="00363315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B4B3B" wp14:editId="7C41DC6A">
                <wp:simplePos x="0" y="0"/>
                <wp:positionH relativeFrom="column">
                  <wp:posOffset>3663315</wp:posOffset>
                </wp:positionH>
                <wp:positionV relativeFrom="paragraph">
                  <wp:posOffset>1597025</wp:posOffset>
                </wp:positionV>
                <wp:extent cx="3429000" cy="7089140"/>
                <wp:effectExtent l="0" t="0" r="19050" b="16510"/>
                <wp:wrapTight wrapText="bothSides">
                  <wp:wrapPolygon edited="0">
                    <wp:start x="0" y="0"/>
                    <wp:lineTo x="0" y="21592"/>
                    <wp:lineTo x="21600" y="21592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089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382" w:rsidRDefault="00600304" w:rsidP="00DD5382">
                            <w:pP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</w:pPr>
                            <w:r w:rsidRPr="00C77796"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>Highlights</w:t>
                            </w:r>
                            <w:r w:rsidR="00AC2666"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:rsidR="00B475BA" w:rsidRPr="00B475BA" w:rsidRDefault="00B475BA" w:rsidP="00DD5382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</w:p>
                          <w:p w:rsidR="00006424" w:rsidRPr="00B475BA" w:rsidRDefault="00006424" w:rsidP="00B6539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The summer months are traditionally quiet for the </w:t>
                            </w:r>
                            <w:proofErr w:type="gramStart"/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NWA</w:t>
                            </w:r>
                            <w:r w:rsidR="00B65398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Gifted</w:t>
                            </w:r>
                            <w:proofErr w:type="gramEnd"/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&amp; Talented Specialist.  Except for hosting summer professional development workshop</w:t>
                            </w:r>
                            <w:r w:rsidR="000A7553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</w:t>
                            </w:r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relevant to Gifted</w:t>
                            </w:r>
                            <w:r w:rsidR="001D7C2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Education </w:t>
                            </w:r>
                            <w:proofErr w:type="gramStart"/>
                            <w:r w:rsidR="001D7C2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Pre</w:t>
                            </w:r>
                            <w:proofErr w:type="gramEnd"/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-AP trainings, these are non-contract days. </w:t>
                            </w:r>
                          </w:p>
                          <w:p w:rsidR="00006424" w:rsidRPr="00B475BA" w:rsidRDefault="00006424" w:rsidP="000A2796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20792" w:rsidRPr="00B475BA" w:rsidRDefault="00006424" w:rsidP="00B65398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This summer is unique because there is a change in leadership. Larry Driver is retiring from the NWAESC GT Specialist job and is being replaced by D</w:t>
                            </w:r>
                            <w:r w:rsidR="00E20792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ustin Seaton effective July 1.  Both men have strived</w:t>
                            </w:r>
                            <w:r w:rsidR="00796C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earnestly</w:t>
                            </w:r>
                            <w:r w:rsidR="00E20792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 make the transition of duties seamless. Serving local NWA school districts and meeting the differentiated needs of the a</w:t>
                            </w:r>
                            <w:r w:rsidR="00B65398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dvanced learner is a job that is</w:t>
                            </w:r>
                            <w:r w:rsidR="00E20792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take</w:t>
                            </w:r>
                            <w:r w:rsidR="00B65398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</w:t>
                            </w:r>
                            <w:r w:rsidR="00E20792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seriously.</w:t>
                            </w:r>
                          </w:p>
                          <w:p w:rsidR="00E20792" w:rsidRPr="00B475BA" w:rsidRDefault="00E20792" w:rsidP="00B6539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63315" w:rsidRPr="00B475BA" w:rsidRDefault="00E20792" w:rsidP="00B65398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Education is constantly evolving and </w:t>
                            </w:r>
                            <w:r w:rsidR="00796C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during </w:t>
                            </w:r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this coming 2017-2018 school </w:t>
                            </w:r>
                            <w:proofErr w:type="gramStart"/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year</w:t>
                            </w:r>
                            <w:proofErr w:type="gramEnd"/>
                            <w:r w:rsidR="00B475BA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</w:t>
                            </w:r>
                            <w:r w:rsid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State of </w:t>
                            </w:r>
                            <w:r w:rsidR="00B475BA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Arkansas</w:t>
                            </w:r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475BA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has set ambitious Department of Education goals. </w:t>
                            </w:r>
                            <w:r w:rsidR="00796C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Addressing the challenges of </w:t>
                            </w:r>
                            <w:r w:rsidR="00B475BA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gifted e</w:t>
                            </w:r>
                            <w:r w:rsidR="00796C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ducation will be exciting</w:t>
                            </w:r>
                            <w:r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for Dustin as he carries on the important work of being a </w:t>
                            </w:r>
                            <w:r w:rsidR="00796C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GT Specialist </w:t>
                            </w:r>
                            <w:r w:rsidR="00136A89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at the NWA Education Service Cooperative </w:t>
                            </w:r>
                            <w:r w:rsidR="00796CE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and host </w:t>
                            </w:r>
                            <w:r w:rsidR="00B65398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of local NWA academic competitions.</w:t>
                            </w:r>
                            <w:r w:rsidR="00C77E42" w:rsidRPr="00B475B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8.45pt;margin-top:125.75pt;width:270pt;height:5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" filled="f" strokecolor="black [3213]">
                <v:textbox>
                  <w:txbxContent>
                    <w:p w:rsidR="00DD5382" w:rsidRDefault="00600304" w:rsidP="00DD5382">
                      <w:pPr>
                        <w:rPr>
                          <w:rFonts w:ascii="Baskerville" w:hAnsi="Baskerville"/>
                          <w:sz w:val="44"/>
                          <w:szCs w:val="44"/>
                        </w:rPr>
                      </w:pPr>
                      <w:r w:rsidRPr="00C77796">
                        <w:rPr>
                          <w:rFonts w:ascii="Baskerville" w:hAnsi="Baskerville"/>
                          <w:sz w:val="44"/>
                          <w:szCs w:val="44"/>
                        </w:rPr>
                        <w:t>Highlights</w:t>
                      </w:r>
                      <w:r w:rsidR="00AC2666">
                        <w:rPr>
                          <w:rFonts w:ascii="Baskerville" w:hAnsi="Baskerville"/>
                          <w:sz w:val="44"/>
                          <w:szCs w:val="44"/>
                        </w:rPr>
                        <w:t>:</w:t>
                      </w:r>
                    </w:p>
                    <w:p w:rsidR="00B475BA" w:rsidRPr="00B475BA" w:rsidRDefault="00B475BA" w:rsidP="00DD5382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</w:p>
                    <w:p w:rsidR="00006424" w:rsidRPr="00B475BA" w:rsidRDefault="00006424" w:rsidP="00B6539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The summer months are traditionally quiet for the </w:t>
                      </w:r>
                      <w:proofErr w:type="gramStart"/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>NWA</w:t>
                      </w:r>
                      <w:r w:rsidR="00B65398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>Gifted</w:t>
                      </w:r>
                      <w:proofErr w:type="gramEnd"/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&amp; Talented Specialist.  Except for hosting summer professional development workshop</w:t>
                      </w:r>
                      <w:r w:rsidR="000A7553">
                        <w:rPr>
                          <w:rFonts w:ascii="Comic Sans MS" w:hAnsi="Comic Sans MS"/>
                          <w:sz w:val="26"/>
                          <w:szCs w:val="26"/>
                        </w:rPr>
                        <w:t>s</w:t>
                      </w:r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relevant to Gifted</w:t>
                      </w:r>
                      <w:r w:rsidR="001D7C2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Education </w:t>
                      </w:r>
                      <w:proofErr w:type="gramStart"/>
                      <w:r w:rsidR="001D7C2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and </w:t>
                      </w:r>
                      <w:bookmarkStart w:id="1" w:name="_GoBack"/>
                      <w:bookmarkEnd w:id="1"/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Pre</w:t>
                      </w:r>
                      <w:proofErr w:type="gramEnd"/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-AP trainings, these are non-contract days. </w:t>
                      </w:r>
                    </w:p>
                    <w:p w:rsidR="00006424" w:rsidRPr="00B475BA" w:rsidRDefault="00006424" w:rsidP="000A2796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20792" w:rsidRPr="00B475BA" w:rsidRDefault="00006424" w:rsidP="00B65398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>This summer is unique because there is a change in leadership. Larry Driver is retiring from the NWAESC GT Specialist job and is being replaced by D</w:t>
                      </w:r>
                      <w:r w:rsidR="00E20792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>ustin Seaton effective July 1.  Both men have strived</w:t>
                      </w:r>
                      <w:r w:rsidR="00796C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earnestly</w:t>
                      </w:r>
                      <w:r w:rsidR="00E20792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 make the transition of duties seamless. Serving local NWA school districts and meeting the differentiated needs of the a</w:t>
                      </w:r>
                      <w:r w:rsidR="00B65398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>dvanced learner is a job that is</w:t>
                      </w:r>
                      <w:r w:rsidR="00E20792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take</w:t>
                      </w:r>
                      <w:r w:rsidR="00B65398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>n</w:t>
                      </w:r>
                      <w:r w:rsidR="00E20792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seriously.</w:t>
                      </w:r>
                    </w:p>
                    <w:p w:rsidR="00E20792" w:rsidRPr="00B475BA" w:rsidRDefault="00E20792" w:rsidP="00B6539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63315" w:rsidRPr="00B475BA" w:rsidRDefault="00E20792" w:rsidP="00B65398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Education is constantly evolving and </w:t>
                      </w:r>
                      <w:r w:rsidR="00796C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during </w:t>
                      </w:r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this coming 2017-2018 school </w:t>
                      </w:r>
                      <w:proofErr w:type="gramStart"/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>year</w:t>
                      </w:r>
                      <w:proofErr w:type="gramEnd"/>
                      <w:r w:rsidR="00B475BA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</w:t>
                      </w:r>
                      <w:r w:rsid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State of </w:t>
                      </w:r>
                      <w:r w:rsidR="00B475BA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>Arkansas</w:t>
                      </w:r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B475BA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has set ambitious Department of Education goals. </w:t>
                      </w:r>
                      <w:r w:rsidR="00796C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Addressing the challenges of </w:t>
                      </w:r>
                      <w:r w:rsidR="00B475BA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>gifted e</w:t>
                      </w:r>
                      <w:r w:rsidR="00796CEC">
                        <w:rPr>
                          <w:rFonts w:ascii="Comic Sans MS" w:hAnsi="Comic Sans MS"/>
                          <w:sz w:val="26"/>
                          <w:szCs w:val="26"/>
                        </w:rPr>
                        <w:t>ducation will be exciting</w:t>
                      </w:r>
                      <w:r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for Dustin as he carries on the important work of being a </w:t>
                      </w:r>
                      <w:r w:rsidR="00796C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GT Specialist </w:t>
                      </w:r>
                      <w:r w:rsidR="00136A89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at the NWA Education Service Cooperative </w:t>
                      </w:r>
                      <w:r w:rsidR="00796CEC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and host </w:t>
                      </w:r>
                      <w:r w:rsidR="00B65398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>of local NWA academic competitions.</w:t>
                      </w:r>
                      <w:r w:rsidR="00C77E42" w:rsidRPr="00B475B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35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B1C160" wp14:editId="0F5444E3">
                <wp:simplePos x="0" y="0"/>
                <wp:positionH relativeFrom="column">
                  <wp:posOffset>-228600</wp:posOffset>
                </wp:positionH>
                <wp:positionV relativeFrom="paragraph">
                  <wp:posOffset>1470025</wp:posOffset>
                </wp:positionV>
                <wp:extent cx="3657600" cy="6400800"/>
                <wp:effectExtent l="0" t="0" r="1905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 w:rsidP="00C77796">
                            <w:pPr>
                              <w:rPr>
                                <w:rFonts w:ascii="Baskerville" w:hAnsi="Baskerville"/>
                                <w:sz w:val="16"/>
                                <w:szCs w:val="16"/>
                              </w:rPr>
                            </w:pPr>
                            <w:r w:rsidRPr="00C77796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Calendar</w:t>
                            </w:r>
                            <w:r w:rsidR="00DA3065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A2796" w:rsidRDefault="000A2796" w:rsidP="000A2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2796" w:rsidRPr="00812227" w:rsidRDefault="000A2796" w:rsidP="000A27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FEB">
                              <w:rPr>
                                <w:rFonts w:ascii="Arial" w:hAnsi="Arial" w:cs="Arial"/>
                                <w:b/>
                              </w:rPr>
                              <w:t>July 31 &amp; Aug. 1</w:t>
                            </w:r>
                            <w:r w:rsidR="00AC266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65398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AC2666" w:rsidRPr="008122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Pre-AP</w:t>
                            </w:r>
                            <w:r w:rsidRPr="008122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2666"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English &amp;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Social Sciences Training</w:t>
                            </w:r>
                            <w:r w:rsidR="00796C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Workshop</w:t>
                            </w:r>
                          </w:p>
                          <w:p w:rsidR="00C77E42" w:rsidRDefault="00C77E42" w:rsidP="000A2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7E42" w:rsidRDefault="00C77E42" w:rsidP="000A2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7E42">
                              <w:rPr>
                                <w:rFonts w:ascii="Arial" w:hAnsi="Arial" w:cs="Arial"/>
                                <w:b/>
                              </w:rPr>
                              <w:t>Week of August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77E42">
                              <w:rPr>
                                <w:rFonts w:ascii="Arial" w:hAnsi="Arial" w:cs="Arial"/>
                                <w:b/>
                              </w:rPr>
                              <w:t>– 11</w:t>
                            </w:r>
                            <w:r w:rsidR="00B6539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006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ost NWA teachers attend Professional Development in-service days</w:t>
                            </w:r>
                            <w:r w:rsidR="00B653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beginning of 2017-2018 school year</w:t>
                            </w:r>
                          </w:p>
                          <w:p w:rsidR="00C77E42" w:rsidRDefault="00C77E42" w:rsidP="000A2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77E42" w:rsidRDefault="00C77E42" w:rsidP="000A27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7E42">
                              <w:rPr>
                                <w:rFonts w:ascii="Arial" w:hAnsi="Arial" w:cs="Arial"/>
                                <w:b/>
                              </w:rPr>
                              <w:t>August 14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00642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Start of school for</w:t>
                            </w:r>
                            <w:r w:rsidR="00812227"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most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local students</w:t>
                            </w:r>
                          </w:p>
                          <w:p w:rsidR="00812227" w:rsidRDefault="00812227" w:rsidP="000A27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2227" w:rsidRDefault="00812227" w:rsidP="000A279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August 25 </w:t>
                            </w:r>
                            <w:r w:rsidR="00B6539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NWA  GT</w:t>
                            </w:r>
                            <w:proofErr w:type="gramEnd"/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Program Coordinators  attend state-wide ZOOM meeting at coop</w:t>
                            </w:r>
                          </w:p>
                          <w:p w:rsidR="00812227" w:rsidRDefault="00812227" w:rsidP="000A279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12227" w:rsidRPr="00812227" w:rsidRDefault="00812227" w:rsidP="000A27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September 1  </w:t>
                            </w:r>
                            <w:r w:rsidR="00006424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006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 coaches meeting</w:t>
                            </w:r>
                          </w:p>
                          <w:p w:rsidR="00812227" w:rsidRDefault="00812227" w:rsidP="000A279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12227" w:rsidRDefault="00812227" w:rsidP="000A27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2227">
                              <w:rPr>
                                <w:rFonts w:ascii="Arial" w:hAnsi="Arial" w:cs="Arial"/>
                                <w:b/>
                              </w:rPr>
                              <w:t>September 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B653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Labor Day Holiday</w:t>
                            </w:r>
                          </w:p>
                          <w:p w:rsidR="00812227" w:rsidRDefault="00812227" w:rsidP="000A27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12227" w:rsidRDefault="00812227" w:rsidP="000A27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2227">
                              <w:rPr>
                                <w:rFonts w:ascii="Arial" w:hAnsi="Arial" w:cs="Arial"/>
                                <w:b/>
                              </w:rPr>
                              <w:t>September 28 &amp; 29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6539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222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AAGEA Fall Conference</w:t>
                            </w:r>
                            <w:r w:rsidR="00006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at Harding University, Searcy</w:t>
                            </w:r>
                          </w:p>
                          <w:p w:rsidR="00006424" w:rsidRDefault="00006424" w:rsidP="000A279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06424" w:rsidRPr="00006424" w:rsidRDefault="00006424" w:rsidP="000A2796">
                            <w:pPr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October 4 </w:t>
                            </w:r>
                            <w:r w:rsidRPr="00006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06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NWA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GT</w:t>
                            </w:r>
                            <w:proofErr w:type="gramEnd"/>
                            <w:r w:rsidRPr="000064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Coordinators monthly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18pt;margin-top:115.75pt;width:4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" filled="f" strokecolor="black [3213]">
                <v:textbox>
                  <w:txbxContent>
                    <w:p w:rsidR="00600304" w:rsidRDefault="00600304" w:rsidP="00C77796">
                      <w:pPr>
                        <w:rPr>
                          <w:rFonts w:ascii="Baskerville" w:hAnsi="Baskerville"/>
                          <w:sz w:val="16"/>
                          <w:szCs w:val="16"/>
                        </w:rPr>
                      </w:pPr>
                      <w:r w:rsidRPr="00C77796">
                        <w:rPr>
                          <w:rFonts w:ascii="Baskerville" w:hAnsi="Baskerville"/>
                          <w:sz w:val="40"/>
                          <w:szCs w:val="40"/>
                        </w:rPr>
                        <w:t>Calendar</w:t>
                      </w:r>
                      <w:r w:rsidR="00DA3065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A2796" w:rsidRDefault="000A2796" w:rsidP="000A2796">
                      <w:pPr>
                        <w:rPr>
                          <w:rFonts w:ascii="Arial" w:hAnsi="Arial" w:cs="Arial"/>
                        </w:rPr>
                      </w:pPr>
                    </w:p>
                    <w:p w:rsidR="000A2796" w:rsidRPr="00812227" w:rsidRDefault="000A2796" w:rsidP="000A27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3FEB">
                        <w:rPr>
                          <w:rFonts w:ascii="Arial" w:hAnsi="Arial" w:cs="Arial"/>
                          <w:b/>
                        </w:rPr>
                        <w:t>July 31 &amp; Aug. 1</w:t>
                      </w:r>
                      <w:r w:rsidR="00AC266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65398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AC2666" w:rsidRPr="008122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Pre-AP</w:t>
                      </w:r>
                      <w:r w:rsidRPr="008122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2666"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English &amp;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Social Sciences Training</w:t>
                      </w:r>
                      <w:r w:rsidR="00796C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Workshop</w:t>
                      </w:r>
                    </w:p>
                    <w:p w:rsidR="00C77E42" w:rsidRDefault="00C77E42" w:rsidP="000A2796">
                      <w:pPr>
                        <w:rPr>
                          <w:rFonts w:ascii="Arial" w:hAnsi="Arial" w:cs="Arial"/>
                        </w:rPr>
                      </w:pPr>
                    </w:p>
                    <w:p w:rsidR="00C77E42" w:rsidRDefault="00C77E42" w:rsidP="000A2796">
                      <w:pPr>
                        <w:rPr>
                          <w:rFonts w:ascii="Arial" w:hAnsi="Arial" w:cs="Arial"/>
                        </w:rPr>
                      </w:pPr>
                      <w:r w:rsidRPr="00C77E42">
                        <w:rPr>
                          <w:rFonts w:ascii="Arial" w:hAnsi="Arial" w:cs="Arial"/>
                          <w:b/>
                        </w:rPr>
                        <w:t>Week of August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8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C77E42">
                        <w:rPr>
                          <w:rFonts w:ascii="Arial" w:hAnsi="Arial" w:cs="Arial"/>
                          <w:b/>
                        </w:rPr>
                        <w:t>– 11</w:t>
                      </w:r>
                      <w:r w:rsidR="00B65398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="00006424">
                        <w:rPr>
                          <w:rFonts w:ascii="Arial" w:hAnsi="Arial" w:cs="Arial"/>
                          <w:sz w:val="28"/>
                          <w:szCs w:val="28"/>
                        </w:rPr>
                        <w:t>M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ost NWA teachers attend Professional Development in-service days</w:t>
                      </w:r>
                      <w:r w:rsidR="00B653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beginning of 2017-2018 school year</w:t>
                      </w:r>
                    </w:p>
                    <w:p w:rsidR="00C77E42" w:rsidRDefault="00C77E42" w:rsidP="000A2796">
                      <w:pPr>
                        <w:rPr>
                          <w:rFonts w:ascii="Arial" w:hAnsi="Arial" w:cs="Arial"/>
                        </w:rPr>
                      </w:pPr>
                    </w:p>
                    <w:p w:rsidR="00C77E42" w:rsidRDefault="00C77E42" w:rsidP="000A2796">
                      <w:pPr>
                        <w:rPr>
                          <w:rFonts w:ascii="Arial" w:hAnsi="Arial" w:cs="Arial"/>
                        </w:rPr>
                      </w:pPr>
                      <w:r w:rsidRPr="00C77E42">
                        <w:rPr>
                          <w:rFonts w:ascii="Arial" w:hAnsi="Arial" w:cs="Arial"/>
                          <w:b/>
                        </w:rPr>
                        <w:t>August 14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00642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Start of school for</w:t>
                      </w:r>
                      <w:r w:rsidR="00812227"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most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local students</w:t>
                      </w:r>
                    </w:p>
                    <w:p w:rsidR="00812227" w:rsidRDefault="00812227" w:rsidP="000A2796">
                      <w:pPr>
                        <w:rPr>
                          <w:rFonts w:ascii="Arial" w:hAnsi="Arial" w:cs="Arial"/>
                        </w:rPr>
                      </w:pPr>
                    </w:p>
                    <w:p w:rsidR="00812227" w:rsidRDefault="00812227" w:rsidP="000A279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August 25 </w:t>
                      </w:r>
                      <w:r w:rsidR="00B6539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NWA  GT</w:t>
                      </w:r>
                      <w:proofErr w:type="gramEnd"/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Program Coordinators  attend state-wide ZOOM meeting at coop</w:t>
                      </w:r>
                    </w:p>
                    <w:p w:rsidR="00812227" w:rsidRDefault="00812227" w:rsidP="000A279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12227" w:rsidRPr="00812227" w:rsidRDefault="00812227" w:rsidP="000A27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September 1  </w:t>
                      </w:r>
                      <w:r w:rsidR="00006424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006424">
                        <w:rPr>
                          <w:rFonts w:ascii="Arial" w:hAnsi="Arial" w:cs="Arial"/>
                          <w:sz w:val="28"/>
                          <w:szCs w:val="28"/>
                        </w:rPr>
                        <w:t>ACE coaches meeting</w:t>
                      </w:r>
                    </w:p>
                    <w:p w:rsidR="00812227" w:rsidRDefault="00812227" w:rsidP="000A279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12227" w:rsidRDefault="00812227" w:rsidP="000A27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2227">
                        <w:rPr>
                          <w:rFonts w:ascii="Arial" w:hAnsi="Arial" w:cs="Arial"/>
                          <w:b/>
                        </w:rPr>
                        <w:t>September 4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B65398">
                        <w:rPr>
                          <w:rFonts w:ascii="Arial" w:hAnsi="Arial" w:cs="Arial"/>
                        </w:rPr>
                        <w:t xml:space="preserve"> 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Labor Day Holiday</w:t>
                      </w:r>
                    </w:p>
                    <w:p w:rsidR="00812227" w:rsidRDefault="00812227" w:rsidP="000A27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12227" w:rsidRDefault="00812227" w:rsidP="000A27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2227">
                        <w:rPr>
                          <w:rFonts w:ascii="Arial" w:hAnsi="Arial" w:cs="Arial"/>
                          <w:b/>
                        </w:rPr>
                        <w:t>September 28 &amp; 29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B6539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812227">
                        <w:rPr>
                          <w:rFonts w:ascii="Arial" w:hAnsi="Arial" w:cs="Arial"/>
                          <w:sz w:val="28"/>
                          <w:szCs w:val="28"/>
                        </w:rPr>
                        <w:t>AAGEA Fall Conference</w:t>
                      </w:r>
                      <w:r w:rsidR="00006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at Harding University, Searcy</w:t>
                      </w:r>
                    </w:p>
                    <w:p w:rsidR="00006424" w:rsidRDefault="00006424" w:rsidP="000A279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06424" w:rsidRPr="00006424" w:rsidRDefault="00006424" w:rsidP="000A2796">
                      <w:pPr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October 4 </w:t>
                      </w:r>
                      <w:r w:rsidRPr="00006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006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NWA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06424">
                        <w:rPr>
                          <w:rFonts w:ascii="Arial" w:hAnsi="Arial" w:cs="Arial"/>
                          <w:sz w:val="28"/>
                          <w:szCs w:val="28"/>
                        </w:rPr>
                        <w:t>GT</w:t>
                      </w:r>
                      <w:proofErr w:type="gramEnd"/>
                      <w:r w:rsidRPr="000064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Coordinators monthly meeting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77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3771B" wp14:editId="675D1AF3">
                <wp:simplePos x="0" y="0"/>
                <wp:positionH relativeFrom="column">
                  <wp:posOffset>-342900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Larry Driver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, Gifted Educat</w:t>
                            </w:r>
                            <w:r>
                              <w:rPr>
                                <w:color w:val="FFFFFF" w:themeColor="background1"/>
                              </w:rPr>
                              <w:t>ion Specialist for Northwest Arkansas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Service Cooperative </w:t>
                            </w:r>
                          </w:p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N. Double Springs Rd.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Farmington  AR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72730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6A1E10" w:rsidRPr="00C77796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479-267-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7450  ldriver@starfishnw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Start"/>
                            <w:r w:rsidRPr="00C77796">
                              <w:rPr>
                                <w:color w:val="FFFFFF" w:themeColor="background1"/>
                              </w:rPr>
                              <w:t>org</w:t>
                            </w:r>
                            <w:proofErr w:type="gramEnd"/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27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" fillcolor="#943634 [2405]" strokecolor="black [3213]">
                <v:textbox>
                  <w:txbxContent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Larry Driver</w:t>
                      </w:r>
                      <w:r w:rsidRPr="00C77796">
                        <w:rPr>
                          <w:color w:val="FFFFFF" w:themeColor="background1"/>
                        </w:rPr>
                        <w:t>, Gifted Educat</w:t>
                      </w:r>
                      <w:r>
                        <w:rPr>
                          <w:color w:val="FFFFFF" w:themeColor="background1"/>
                        </w:rPr>
                        <w:t>ion Specialist for Northwest Arkansas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Service Cooperative </w:t>
                      </w:r>
                    </w:p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N. Double Springs Rd.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Farmington  AR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72730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6A1E10" w:rsidRPr="00C77796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479-267-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7450  ldriver@starfishnw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.</w:t>
                      </w:r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  <w:proofErr w:type="gramStart"/>
                      <w:r w:rsidRPr="00C77796">
                        <w:rPr>
                          <w:color w:val="FFFFFF" w:themeColor="background1"/>
                        </w:rPr>
                        <w:t>org</w:t>
                      </w:r>
                      <w:proofErr w:type="gramEnd"/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DFDBCD" wp14:editId="1C004D86">
                <wp:simplePos x="0" y="0"/>
                <wp:positionH relativeFrom="column">
                  <wp:posOffset>-389255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25400" r="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-30.65pt;margin-top:619.7pt;width:1in;height:54pt;rotation:1939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 wp14:anchorId="52AABF82" wp14:editId="7B81B00C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BA3B0" wp14:editId="25D35CFF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30861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6A1E10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Northwest Arkansas Education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0A2796" w:rsidRDefault="00600304" w:rsidP="000A279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600304" w:rsidRPr="000A2796" w:rsidRDefault="00082805" w:rsidP="000A2796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July –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September</w:t>
                            </w:r>
                            <w:bookmarkStart w:id="0" w:name="_GoBack"/>
                            <w:bookmarkEnd w:id="0"/>
                            <w:r w:rsidR="000A2796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F3BE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97pt;margin-top:-9pt;width:243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i6rQ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" filled="f" stroked="f">
                <v:textbox>
                  <w:txbxContent>
                    <w:p w:rsidR="00600304" w:rsidRPr="00453F1E" w:rsidRDefault="006A1E10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Northwest Arkansas Education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0A2796" w:rsidRDefault="00600304" w:rsidP="000A279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600304" w:rsidRPr="000A2796" w:rsidRDefault="00082805" w:rsidP="000A2796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July –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September</w:t>
                      </w:r>
                      <w:bookmarkStart w:id="1" w:name="_GoBack"/>
                      <w:bookmarkEnd w:id="1"/>
                      <w:r w:rsidR="000A2796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7F3BE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3761C" wp14:editId="71F6D0FB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Through wrapText="bothSides">
                  <wp:wrapPolygon edited="0">
                    <wp:start x="73" y="0"/>
                    <wp:lineTo x="73" y="21440"/>
                    <wp:lineTo x="21455" y="21440"/>
                    <wp:lineTo x="21455" y="0"/>
                    <wp:lineTo x="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-27pt;margin-top:-27pt;width:594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" filled="f" stroked="f"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C31F5" wp14:editId="62D558BF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" filled="f" stroked="f"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A81F0" wp14:editId="671792E7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in;margin-top:-9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B8309" wp14:editId="4D8E9EF3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713740"/>
                <wp:effectExtent l="0" t="381000" r="0" b="378460"/>
                <wp:wrapThrough wrapText="bothSides">
                  <wp:wrapPolygon edited="0">
                    <wp:start x="20293" y="-1160"/>
                    <wp:lineTo x="9662" y="-11789"/>
                    <wp:lineTo x="9163" y="227"/>
                    <wp:lineTo x="593" y="-9609"/>
                    <wp:lineTo x="237" y="2571"/>
                    <wp:lineTo x="91" y="20500"/>
                    <wp:lineTo x="1377" y="21975"/>
                    <wp:lineTo x="1582" y="20637"/>
                    <wp:lineTo x="15948" y="20603"/>
                    <wp:lineTo x="21303" y="14161"/>
                    <wp:lineTo x="21446" y="14325"/>
                    <wp:lineTo x="21436" y="151"/>
                    <wp:lineTo x="20293" y="-1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1192">
                          <a:off x="0" y="0"/>
                          <a:ext cx="37528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4" type="#_x0000_t202" style="position:absolute;margin-left:2.55pt;margin-top:12.85pt;width:295.5pt;height:56.2pt;rotation:-80697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" filled="f" stroked="f"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4B055" wp14:editId="5E9DA7D6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27pt;margin-top:-27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" fillcolor="#943634 [2405]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sectPr w:rsidR="00A64451" w:rsidRPr="00453F1E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5C" w:rsidRDefault="0073565C" w:rsidP="00600304">
      <w:r>
        <w:separator/>
      </w:r>
    </w:p>
  </w:endnote>
  <w:endnote w:type="continuationSeparator" w:id="0">
    <w:p w:rsidR="0073565C" w:rsidRDefault="0073565C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5C" w:rsidRDefault="0073565C" w:rsidP="00600304">
      <w:r>
        <w:separator/>
      </w:r>
    </w:p>
  </w:footnote>
  <w:footnote w:type="continuationSeparator" w:id="0">
    <w:p w:rsidR="0073565C" w:rsidRDefault="0073565C" w:rsidP="006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345E"/>
    <w:multiLevelType w:val="hybridMultilevel"/>
    <w:tmpl w:val="50BCB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722F49"/>
    <w:multiLevelType w:val="hybridMultilevel"/>
    <w:tmpl w:val="6F0CB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60348D"/>
    <w:multiLevelType w:val="hybridMultilevel"/>
    <w:tmpl w:val="7106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006424"/>
    <w:rsid w:val="00082805"/>
    <w:rsid w:val="000A2796"/>
    <w:rsid w:val="000A7553"/>
    <w:rsid w:val="00112971"/>
    <w:rsid w:val="001132B5"/>
    <w:rsid w:val="00136A89"/>
    <w:rsid w:val="001B768C"/>
    <w:rsid w:val="001D7C29"/>
    <w:rsid w:val="002D4755"/>
    <w:rsid w:val="00312823"/>
    <w:rsid w:val="00314949"/>
    <w:rsid w:val="00341623"/>
    <w:rsid w:val="00350BBE"/>
    <w:rsid w:val="00363315"/>
    <w:rsid w:val="00367568"/>
    <w:rsid w:val="00416F97"/>
    <w:rsid w:val="00453F1E"/>
    <w:rsid w:val="00470008"/>
    <w:rsid w:val="004B456F"/>
    <w:rsid w:val="004B7EDC"/>
    <w:rsid w:val="004E20FE"/>
    <w:rsid w:val="00551DEB"/>
    <w:rsid w:val="005B6A81"/>
    <w:rsid w:val="00600304"/>
    <w:rsid w:val="00636C47"/>
    <w:rsid w:val="00641629"/>
    <w:rsid w:val="00660936"/>
    <w:rsid w:val="006A1E10"/>
    <w:rsid w:val="0073565C"/>
    <w:rsid w:val="00796CEC"/>
    <w:rsid w:val="007A5D48"/>
    <w:rsid w:val="007B0BC0"/>
    <w:rsid w:val="007F1187"/>
    <w:rsid w:val="007F3BE1"/>
    <w:rsid w:val="00812227"/>
    <w:rsid w:val="00830DC1"/>
    <w:rsid w:val="00883645"/>
    <w:rsid w:val="008E3362"/>
    <w:rsid w:val="00A64451"/>
    <w:rsid w:val="00AA0234"/>
    <w:rsid w:val="00AC2666"/>
    <w:rsid w:val="00B475BA"/>
    <w:rsid w:val="00B65398"/>
    <w:rsid w:val="00B73558"/>
    <w:rsid w:val="00B77501"/>
    <w:rsid w:val="00B95036"/>
    <w:rsid w:val="00BB257B"/>
    <w:rsid w:val="00C17BE4"/>
    <w:rsid w:val="00C77796"/>
    <w:rsid w:val="00C77E42"/>
    <w:rsid w:val="00CD1C3A"/>
    <w:rsid w:val="00D77796"/>
    <w:rsid w:val="00DA3065"/>
    <w:rsid w:val="00DD5382"/>
    <w:rsid w:val="00E20792"/>
    <w:rsid w:val="00E31272"/>
    <w:rsid w:val="00E7025B"/>
    <w:rsid w:val="00EE3247"/>
    <w:rsid w:val="00FA2913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DD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paragraph" w:styleId="ListParagraph">
    <w:name w:val="List Paragraph"/>
    <w:basedOn w:val="Normal"/>
    <w:uiPriority w:val="34"/>
    <w:qFormat/>
    <w:rsid w:val="00DD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Larry Driver</cp:lastModifiedBy>
  <cp:revision>8</cp:revision>
  <cp:lastPrinted>2017-06-26T19:17:00Z</cp:lastPrinted>
  <dcterms:created xsi:type="dcterms:W3CDTF">2017-06-26T19:11:00Z</dcterms:created>
  <dcterms:modified xsi:type="dcterms:W3CDTF">2017-06-29T15:46:00Z</dcterms:modified>
</cp:coreProperties>
</file>