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F53CE" w14:textId="77777777" w:rsidR="005C783F" w:rsidRDefault="00AE4539" w:rsidP="00AE4539">
      <w:pPr>
        <w:jc w:val="center"/>
        <w:rPr>
          <w:b/>
        </w:rPr>
      </w:pPr>
      <w:r>
        <w:rPr>
          <w:b/>
        </w:rPr>
        <w:t xml:space="preserve">RFP (Request For Proposal) </w:t>
      </w:r>
    </w:p>
    <w:p w14:paraId="08FEC621" w14:textId="7D04A793" w:rsidR="00AE4539" w:rsidRDefault="00B64845" w:rsidP="00AE4539">
      <w:pPr>
        <w:jc w:val="center"/>
        <w:rPr>
          <w:b/>
        </w:rPr>
      </w:pPr>
      <w:r>
        <w:rPr>
          <w:b/>
        </w:rPr>
        <w:t>2016-2017</w:t>
      </w:r>
      <w:r w:rsidR="00AE4539">
        <w:rPr>
          <w:b/>
        </w:rPr>
        <w:t xml:space="preserve"> </w:t>
      </w:r>
      <w:proofErr w:type="spellStart"/>
      <w:r w:rsidR="00AE4539">
        <w:rPr>
          <w:b/>
        </w:rPr>
        <w:t>Erate</w:t>
      </w:r>
      <w:proofErr w:type="spellEnd"/>
      <w:r w:rsidR="00AE4539">
        <w:rPr>
          <w:b/>
        </w:rPr>
        <w:t xml:space="preserve"> Application</w:t>
      </w:r>
    </w:p>
    <w:p w14:paraId="3103A4A0" w14:textId="77777777" w:rsidR="00AE4539" w:rsidRDefault="00AE4539" w:rsidP="00AE4539">
      <w:pPr>
        <w:jc w:val="center"/>
        <w:rPr>
          <w:b/>
        </w:rPr>
      </w:pPr>
      <w:r>
        <w:rPr>
          <w:b/>
        </w:rPr>
        <w:t>Internet Access: Northwest Arkansas Education Service Cooperative</w:t>
      </w:r>
    </w:p>
    <w:p w14:paraId="73CF5049" w14:textId="77777777" w:rsidR="00AE4539" w:rsidRDefault="00AE4539" w:rsidP="00AE4539">
      <w:pPr>
        <w:jc w:val="center"/>
        <w:rPr>
          <w:b/>
        </w:rPr>
      </w:pPr>
    </w:p>
    <w:p w14:paraId="7347E944" w14:textId="77777777" w:rsidR="00AE4539" w:rsidRDefault="00AE4539" w:rsidP="00AE4539">
      <w:pPr>
        <w:jc w:val="center"/>
        <w:rPr>
          <w:b/>
        </w:rPr>
      </w:pPr>
      <w:r>
        <w:rPr>
          <w:b/>
        </w:rPr>
        <w:t>NWAESC</w:t>
      </w:r>
    </w:p>
    <w:p w14:paraId="28CCD382" w14:textId="77777777" w:rsidR="00AE4539" w:rsidRDefault="00AE4539" w:rsidP="00AE4539">
      <w:pPr>
        <w:jc w:val="center"/>
        <w:rPr>
          <w:b/>
        </w:rPr>
      </w:pPr>
      <w:r>
        <w:rPr>
          <w:b/>
        </w:rPr>
        <w:t>4 N Double Springs Rd.</w:t>
      </w:r>
    </w:p>
    <w:p w14:paraId="54DAFB2A" w14:textId="77777777" w:rsidR="00AE4539" w:rsidRDefault="00AE4539" w:rsidP="00AE4539">
      <w:pPr>
        <w:jc w:val="center"/>
        <w:rPr>
          <w:b/>
        </w:rPr>
      </w:pPr>
      <w:r>
        <w:rPr>
          <w:b/>
        </w:rPr>
        <w:t>Farmington, AR 72730</w:t>
      </w:r>
    </w:p>
    <w:p w14:paraId="6FE26B66" w14:textId="77777777" w:rsidR="00586759" w:rsidRDefault="00AE4539" w:rsidP="00AE4539">
      <w:r>
        <w:t>The Northwest Arkansas Education Service Coope</w:t>
      </w:r>
      <w:r w:rsidR="00586759">
        <w:t>rative (NWAESC) will accept bid proposals</w:t>
      </w:r>
      <w:r>
        <w:t xml:space="preserve"> for</w:t>
      </w:r>
      <w:r w:rsidR="00596801">
        <w:t xml:space="preserve"> scalable</w:t>
      </w:r>
      <w:r>
        <w:t xml:space="preserve"> Internet access of at least 80Mbps</w:t>
      </w:r>
      <w:r w:rsidR="00596801">
        <w:t xml:space="preserve"> </w:t>
      </w:r>
      <w:r>
        <w:t>at our primary location</w:t>
      </w:r>
      <w:r w:rsidRPr="00AE4539">
        <w:t xml:space="preserve"> </w:t>
      </w:r>
      <w:r w:rsidR="00586759">
        <w:t xml:space="preserve">in in Farmington. Proposals will be considered from 80Mbps to 150 Mbps. </w:t>
      </w:r>
    </w:p>
    <w:p w14:paraId="5C3F0C88" w14:textId="77777777" w:rsidR="00586759" w:rsidRDefault="00586759" w:rsidP="00AE4539"/>
    <w:p w14:paraId="79D0AD92" w14:textId="3EF32DE6" w:rsidR="00586759" w:rsidRDefault="00AD18AD" w:rsidP="00AE4539">
      <w:r>
        <w:t xml:space="preserve">Bid release </w:t>
      </w:r>
      <w:r w:rsidR="00B64845">
        <w:t>March 31st, 2016</w:t>
      </w:r>
      <w:r w:rsidR="00586759">
        <w:t xml:space="preserve">. </w:t>
      </w:r>
    </w:p>
    <w:p w14:paraId="559FB705" w14:textId="265D5B42" w:rsidR="00586759" w:rsidRDefault="00586759" w:rsidP="00AE4539">
      <w:r>
        <w:t xml:space="preserve">Bid Response due </w:t>
      </w:r>
      <w:r w:rsidR="00AE4539">
        <w:t xml:space="preserve">by </w:t>
      </w:r>
      <w:r w:rsidR="00B64845">
        <w:t>April 28th 2016</w:t>
      </w:r>
      <w:r w:rsidR="00AE4539">
        <w:t xml:space="preserve"> at 4:00pm. </w:t>
      </w:r>
    </w:p>
    <w:p w14:paraId="6B3D13C1" w14:textId="77777777" w:rsidR="00586759" w:rsidRDefault="00586759" w:rsidP="00AE4539"/>
    <w:p w14:paraId="212BC442" w14:textId="77777777" w:rsidR="00AE4539" w:rsidRDefault="00AE4539" w:rsidP="00AE4539">
      <w:r>
        <w:t xml:space="preserve">Bids should be emailed to Sam Karnatz, Technology Coordinator, or mailed to NWAESC Attn: Sam Karnatz. </w:t>
      </w:r>
    </w:p>
    <w:p w14:paraId="2714D63E" w14:textId="77777777" w:rsidR="00AE4539" w:rsidRDefault="00AE4539" w:rsidP="00AE4539"/>
    <w:p w14:paraId="656BE030" w14:textId="77777777" w:rsidR="00AE4539" w:rsidRDefault="00AE4539" w:rsidP="00AE4539">
      <w:r>
        <w:t xml:space="preserve">All quotes offered on this bid solicitation should include delivery charges and should be quoted F.O.B. delivered to the building as noted in the address indicated below. </w:t>
      </w:r>
    </w:p>
    <w:p w14:paraId="76847F34" w14:textId="77777777" w:rsidR="00586759" w:rsidRDefault="00586759" w:rsidP="00AE4539"/>
    <w:p w14:paraId="5410F210" w14:textId="77777777" w:rsidR="00586759" w:rsidRDefault="00586759" w:rsidP="00AE4539">
      <w:r>
        <w:t>Terms of service for contract: The NWAESC desires pricing for the following:</w:t>
      </w:r>
    </w:p>
    <w:p w14:paraId="2923398A" w14:textId="06495B18" w:rsidR="00586759" w:rsidRDefault="00586759" w:rsidP="00586759">
      <w:pPr>
        <w:pStyle w:val="ListParagraph"/>
        <w:numPr>
          <w:ilvl w:val="0"/>
          <w:numId w:val="1"/>
        </w:numPr>
      </w:pPr>
      <w:r>
        <w:t>A one-year contract beginning July 1, 201</w:t>
      </w:r>
      <w:r w:rsidR="00B64845">
        <w:t>6</w:t>
      </w:r>
      <w:r>
        <w:t xml:space="preserve"> with the ability to extend up to an additional four years.</w:t>
      </w:r>
    </w:p>
    <w:p w14:paraId="476321EC" w14:textId="5AE97DFC" w:rsidR="00586759" w:rsidRDefault="00586759" w:rsidP="00586759">
      <w:pPr>
        <w:pStyle w:val="ListParagraph"/>
        <w:numPr>
          <w:ilvl w:val="0"/>
          <w:numId w:val="1"/>
        </w:numPr>
      </w:pPr>
      <w:r>
        <w:t>A three-year contract beginning July 1, 201</w:t>
      </w:r>
      <w:r w:rsidR="00B64845">
        <w:t>6</w:t>
      </w:r>
      <w:r>
        <w:t xml:space="preserve"> with the ability to extend up to two additional years</w:t>
      </w:r>
    </w:p>
    <w:p w14:paraId="41193CD1" w14:textId="0973A715" w:rsidR="00586759" w:rsidRDefault="00586759" w:rsidP="00586759">
      <w:pPr>
        <w:pStyle w:val="ListParagraph"/>
        <w:numPr>
          <w:ilvl w:val="0"/>
          <w:numId w:val="1"/>
        </w:numPr>
      </w:pPr>
      <w:r>
        <w:t>A five-year</w:t>
      </w:r>
      <w:r w:rsidR="00B64845">
        <w:t xml:space="preserve"> contract beginning July 1, 2016</w:t>
      </w:r>
      <w:r>
        <w:t xml:space="preserve">. </w:t>
      </w:r>
    </w:p>
    <w:p w14:paraId="003EEEDA" w14:textId="77777777" w:rsidR="00AE4539" w:rsidRDefault="00AE4539" w:rsidP="00AE4539"/>
    <w:p w14:paraId="095DDB45" w14:textId="77777777" w:rsidR="00AE4539" w:rsidRDefault="00AE4539" w:rsidP="00AE4539">
      <w:r>
        <w:t xml:space="preserve">Please attach literature and specific information outlining your Internet access options. </w:t>
      </w:r>
    </w:p>
    <w:p w14:paraId="70B190C6" w14:textId="77777777" w:rsidR="00B77846" w:rsidRDefault="00B77846" w:rsidP="00B77846">
      <w:pPr>
        <w:tabs>
          <w:tab w:val="left" w:pos="630"/>
        </w:tabs>
        <w:ind w:left="540"/>
        <w:jc w:val="both"/>
        <w:rPr>
          <w:b/>
        </w:rPr>
      </w:pPr>
    </w:p>
    <w:p w14:paraId="670BF8AD" w14:textId="77777777" w:rsidR="00B77846" w:rsidRPr="00DD2C27" w:rsidRDefault="00B77846" w:rsidP="00B77846">
      <w:pPr>
        <w:tabs>
          <w:tab w:val="left" w:pos="630"/>
        </w:tabs>
        <w:jc w:val="both"/>
        <w:rPr>
          <w:b/>
        </w:rPr>
      </w:pPr>
      <w:r w:rsidRPr="000D08C6">
        <w:rPr>
          <w:b/>
        </w:rPr>
        <w:t xml:space="preserve">PROPOSAL </w:t>
      </w:r>
      <w:r w:rsidRPr="00DD2C27">
        <w:rPr>
          <w:b/>
        </w:rPr>
        <w:t>EVALUATION</w:t>
      </w:r>
    </w:p>
    <w:p w14:paraId="514FE009" w14:textId="77777777" w:rsidR="00B77846" w:rsidRDefault="00B77846" w:rsidP="00B77846">
      <w:pPr>
        <w:tabs>
          <w:tab w:val="left" w:pos="630"/>
        </w:tabs>
        <w:ind w:left="540"/>
        <w:jc w:val="both"/>
      </w:pPr>
    </w:p>
    <w:p w14:paraId="00529549" w14:textId="77777777" w:rsidR="00B77846" w:rsidRDefault="00B77846" w:rsidP="00B77846">
      <w:pPr>
        <w:tabs>
          <w:tab w:val="left" w:pos="630"/>
        </w:tabs>
        <w:jc w:val="both"/>
      </w:pPr>
      <w:r>
        <w:t xml:space="preserve">Each response will be reviewed prior to the selection process for completeness and adherence to format.  A response will be considered complete if all requested sections are included in the proper order and properly completed.  The company may also provide any and all recommendations for consideration such as installation, maintenance, support and design that is relevant to the total solution of </w:t>
      </w:r>
      <w:proofErr w:type="gramStart"/>
      <w:r>
        <w:t xml:space="preserve">NWAESC’s </w:t>
      </w:r>
      <w:r w:rsidRPr="008D0A03">
        <w:t xml:space="preserve"> </w:t>
      </w:r>
      <w:r>
        <w:t>technology</w:t>
      </w:r>
      <w:proofErr w:type="gramEnd"/>
      <w:r>
        <w:t xml:space="preserve"> needs.</w:t>
      </w:r>
    </w:p>
    <w:p w14:paraId="7B35C717" w14:textId="77777777" w:rsidR="00B77846" w:rsidRDefault="00B77846" w:rsidP="00B77846">
      <w:pPr>
        <w:tabs>
          <w:tab w:val="left" w:pos="630"/>
        </w:tabs>
        <w:ind w:left="540"/>
        <w:jc w:val="both"/>
      </w:pPr>
    </w:p>
    <w:p w14:paraId="5923B8B0" w14:textId="77777777" w:rsidR="00B77846" w:rsidRPr="00536119" w:rsidRDefault="00B77846" w:rsidP="00B77846">
      <w:pPr>
        <w:jc w:val="both"/>
        <w:rPr>
          <w:b/>
        </w:rPr>
      </w:pPr>
      <w:r>
        <w:rPr>
          <w:b/>
        </w:rPr>
        <w:tab/>
      </w:r>
      <w:r w:rsidRPr="00536119">
        <w:rPr>
          <w:b/>
        </w:rPr>
        <w:t>Evaluation Criteria</w:t>
      </w:r>
    </w:p>
    <w:p w14:paraId="4A711F6A" w14:textId="77777777" w:rsidR="00B77846" w:rsidRPr="00536119" w:rsidRDefault="00B77846" w:rsidP="00B77846">
      <w:pPr>
        <w:jc w:val="both"/>
        <w:rPr>
          <w:b/>
        </w:rPr>
      </w:pPr>
    </w:p>
    <w:p w14:paraId="70CEF96D" w14:textId="77777777" w:rsidR="00B77846" w:rsidRPr="00536119" w:rsidRDefault="00B77846" w:rsidP="00B77846">
      <w:pPr>
        <w:numPr>
          <w:ilvl w:val="0"/>
          <w:numId w:val="2"/>
        </w:numPr>
        <w:suppressAutoHyphens/>
        <w:jc w:val="both"/>
      </w:pPr>
      <w:r w:rsidRPr="00536119">
        <w:t>Vendor cost, including unit prices, labor rates, travel/trip charges,</w:t>
      </w:r>
      <w:r>
        <w:t xml:space="preserve"> warranty costs,</w:t>
      </w:r>
      <w:r w:rsidRPr="00536119">
        <w:t xml:space="preserve"> etc. </w:t>
      </w:r>
    </w:p>
    <w:p w14:paraId="4F43B538" w14:textId="77777777" w:rsidR="00B77846" w:rsidRPr="00536119" w:rsidRDefault="00B77846" w:rsidP="00B77846">
      <w:pPr>
        <w:numPr>
          <w:ilvl w:val="0"/>
          <w:numId w:val="2"/>
        </w:numPr>
        <w:suppressAutoHyphens/>
        <w:jc w:val="both"/>
      </w:pPr>
      <w:r w:rsidRPr="00536119">
        <w:t>Extent of experience with the district</w:t>
      </w:r>
    </w:p>
    <w:p w14:paraId="738C1176" w14:textId="77777777" w:rsidR="00B77846" w:rsidRPr="00536119" w:rsidRDefault="00B77846" w:rsidP="00B77846">
      <w:pPr>
        <w:numPr>
          <w:ilvl w:val="0"/>
          <w:numId w:val="2"/>
        </w:numPr>
        <w:suppressAutoHyphens/>
        <w:jc w:val="both"/>
      </w:pPr>
      <w:r w:rsidRPr="00536119">
        <w:lastRenderedPageBreak/>
        <w:t xml:space="preserve">Client references and/or citations from prior installations where equal services have been provided for projects of similar size and complexities </w:t>
      </w:r>
    </w:p>
    <w:p w14:paraId="5F86E030" w14:textId="77777777" w:rsidR="00B77846" w:rsidRPr="00536119" w:rsidRDefault="00B77846" w:rsidP="00B77846">
      <w:pPr>
        <w:numPr>
          <w:ilvl w:val="0"/>
          <w:numId w:val="2"/>
        </w:numPr>
        <w:suppressAutoHyphens/>
        <w:jc w:val="both"/>
      </w:pPr>
      <w:r w:rsidRPr="00536119">
        <w:t xml:space="preserve">Quote preparation, thoroughness, and responsiveness to the RFP requirement </w:t>
      </w:r>
    </w:p>
    <w:p w14:paraId="5453893F" w14:textId="77777777" w:rsidR="00B77846" w:rsidRPr="00A51C07" w:rsidRDefault="00B77846" w:rsidP="00B77846">
      <w:pPr>
        <w:rPr>
          <w:b/>
        </w:rPr>
      </w:pPr>
    </w:p>
    <w:p w14:paraId="23C520BD" w14:textId="77777777" w:rsidR="00B77846" w:rsidRPr="00A51C07" w:rsidRDefault="00B77846" w:rsidP="00B77846">
      <w:r w:rsidRPr="00A51C07">
        <w:t xml:space="preserve">The successful bidder will be chosen based upon best value.  </w:t>
      </w:r>
      <w:r>
        <w:t>NWAESC</w:t>
      </w:r>
      <w:r w:rsidRPr="00A51C07">
        <w:t xml:space="preserve"> reserves the right to reject any or all bids.</w:t>
      </w:r>
    </w:p>
    <w:p w14:paraId="5C85A6E2" w14:textId="77777777" w:rsidR="00B77846" w:rsidRDefault="00B77846" w:rsidP="00B77846">
      <w:pPr>
        <w:tabs>
          <w:tab w:val="left" w:pos="630"/>
        </w:tabs>
        <w:jc w:val="both"/>
        <w:rPr>
          <w:b/>
        </w:rPr>
      </w:pPr>
    </w:p>
    <w:p w14:paraId="0E601D19" w14:textId="77777777" w:rsidR="00B77846" w:rsidRDefault="00B77846" w:rsidP="00B77846">
      <w:pPr>
        <w:tabs>
          <w:tab w:val="left" w:pos="630"/>
        </w:tabs>
        <w:jc w:val="both"/>
        <w:rPr>
          <w:b/>
        </w:rPr>
      </w:pPr>
      <w:r>
        <w:rPr>
          <w:b/>
        </w:rPr>
        <w:t xml:space="preserve">Special Conditions </w:t>
      </w:r>
    </w:p>
    <w:p w14:paraId="1848F844" w14:textId="77777777" w:rsidR="00B77846" w:rsidRDefault="00B77846" w:rsidP="00B77846">
      <w:pPr>
        <w:widowControl w:val="0"/>
        <w:numPr>
          <w:ilvl w:val="0"/>
          <w:numId w:val="3"/>
        </w:numPr>
        <w:suppressAutoHyphens/>
        <w:jc w:val="both"/>
      </w:pPr>
      <w:r w:rsidRPr="00AC76CB">
        <w:t xml:space="preserve">E-RATE PARTICIPATION: The </w:t>
      </w:r>
      <w:r>
        <w:t>School</w:t>
      </w:r>
      <w:r w:rsidRPr="00AC76CB">
        <w:t xml:space="preserve"> is participating in the Federal Universal Service Discount program for schools and libraries (E-Rate), offered by the Federal Communications Commissions (FCC), via the Schools and Libraries Division (SLD).  The proposal and the contract negotiated implementing this </w:t>
      </w:r>
      <w:proofErr w:type="gramStart"/>
      <w:r w:rsidRPr="00AC76CB">
        <w:t>proposal,</w:t>
      </w:r>
      <w:proofErr w:type="gramEnd"/>
      <w:r w:rsidRPr="00AC76CB">
        <w:t xml:space="preserve"> are conditional and subject to full E-Rate funding by the SLD.  The </w:t>
      </w:r>
      <w:r>
        <w:t>School</w:t>
      </w:r>
      <w:r w:rsidRPr="00AC76CB">
        <w:t xml:space="preserve"> reserves the right to cancel or in any manner reduce the scope of this procurement in the event the SLD does not completely fund the request for funding submitted referencing this proposal.  </w:t>
      </w:r>
    </w:p>
    <w:p w14:paraId="4268F450" w14:textId="77777777" w:rsidR="00B77846" w:rsidRPr="00AC76CB" w:rsidRDefault="00B77846" w:rsidP="00B77846">
      <w:pPr>
        <w:widowControl w:val="0"/>
        <w:ind w:left="1440"/>
        <w:jc w:val="both"/>
      </w:pPr>
    </w:p>
    <w:p w14:paraId="4F716FF6" w14:textId="77777777" w:rsidR="00B77846" w:rsidRPr="00AC76CB" w:rsidRDefault="00B77846" w:rsidP="00B77846">
      <w:pPr>
        <w:widowControl w:val="0"/>
        <w:numPr>
          <w:ilvl w:val="0"/>
          <w:numId w:val="3"/>
        </w:numPr>
        <w:suppressAutoHyphens/>
        <w:jc w:val="both"/>
      </w:pPr>
      <w:r w:rsidRPr="00AC76CB">
        <w:t xml:space="preserve">SPIN:  Each vendor providing services to the </w:t>
      </w:r>
      <w:proofErr w:type="gramStart"/>
      <w:r>
        <w:t>School</w:t>
      </w:r>
      <w:proofErr w:type="gramEnd"/>
      <w:r w:rsidRPr="00AC76CB">
        <w:t xml:space="preserve"> as part of the E-Rate program must have a Service Provider Identification Number (SPIN).  Vendor is responsible to apply to and receive from the Schools and Libraries Division a valid SPIN.  Schools and Libraries Division can be reached online at</w:t>
      </w:r>
      <w:proofErr w:type="gramStart"/>
      <w:r w:rsidRPr="00AC76CB">
        <w:t xml:space="preserve">:  </w:t>
      </w:r>
      <w:proofErr w:type="gramEnd"/>
      <w:hyperlink r:id="rId6" w:history="1">
        <w:r w:rsidRPr="00AC76CB">
          <w:rPr>
            <w:rStyle w:val="Hyperlink"/>
          </w:rPr>
          <w:t>http://www.usac.org</w:t>
        </w:r>
      </w:hyperlink>
      <w:r w:rsidRPr="00AC76CB">
        <w:rPr>
          <w:u w:val="single"/>
        </w:rPr>
        <w:t>/sl</w:t>
      </w:r>
    </w:p>
    <w:p w14:paraId="4DE11479" w14:textId="77777777" w:rsidR="00B77846" w:rsidRPr="00AC76CB" w:rsidRDefault="00B77846" w:rsidP="00B77846">
      <w:pPr>
        <w:widowControl w:val="0"/>
        <w:ind w:left="1440"/>
        <w:jc w:val="both"/>
      </w:pPr>
    </w:p>
    <w:p w14:paraId="4EDB3335" w14:textId="77777777" w:rsidR="00B77846" w:rsidRPr="00AC76CB" w:rsidRDefault="00B77846" w:rsidP="00B77846">
      <w:pPr>
        <w:widowControl w:val="0"/>
        <w:jc w:val="both"/>
      </w:pPr>
    </w:p>
    <w:p w14:paraId="4A485C82" w14:textId="77777777" w:rsidR="00B77846" w:rsidRDefault="00B77846" w:rsidP="00B77846">
      <w:pPr>
        <w:widowControl w:val="0"/>
        <w:numPr>
          <w:ilvl w:val="0"/>
          <w:numId w:val="3"/>
        </w:numPr>
        <w:suppressAutoHyphens/>
        <w:jc w:val="both"/>
      </w:pPr>
      <w:r w:rsidRPr="00AC76CB">
        <w:t xml:space="preserve">RIGHT TO TERMINATE: </w:t>
      </w:r>
      <w:r>
        <w:t>School</w:t>
      </w:r>
      <w:r w:rsidRPr="00AC76CB">
        <w:t xml:space="preserve"> reserves the right to terminate this Request for Proposal and all documents associated with the Request for Proposal, including but not limited to a Letter of Intent/Letter of Agreement, in its sole discretion at any time, with or without cause, upon written notice to the other party.  In the event of termination, notice shall be deemed</w:t>
      </w:r>
      <w:r w:rsidRPr="00A51C07">
        <w:t xml:space="preserve"> served on the date of mailing and shall be effective immediately.  The </w:t>
      </w:r>
      <w:r>
        <w:t>School</w:t>
      </w:r>
      <w:r w:rsidRPr="00A51C07">
        <w:t xml:space="preserve"> shall not be responsible for any costs to Bidder/Contractor prior to termination.</w:t>
      </w:r>
    </w:p>
    <w:p w14:paraId="5511C26A" w14:textId="77777777" w:rsidR="00B77846" w:rsidRDefault="00B77846" w:rsidP="00B77846">
      <w:pPr>
        <w:ind w:left="1440"/>
        <w:jc w:val="both"/>
      </w:pPr>
    </w:p>
    <w:p w14:paraId="255C3886" w14:textId="77777777" w:rsidR="00B77846" w:rsidRDefault="00B77846" w:rsidP="00B77846">
      <w:pPr>
        <w:ind w:left="1440"/>
        <w:jc w:val="both"/>
      </w:pPr>
    </w:p>
    <w:p w14:paraId="5DF12240" w14:textId="77777777" w:rsidR="00B77846" w:rsidRPr="00DD2C27" w:rsidRDefault="00B77846" w:rsidP="00B77846">
      <w:pPr>
        <w:tabs>
          <w:tab w:val="left" w:pos="630"/>
        </w:tabs>
        <w:jc w:val="both"/>
        <w:rPr>
          <w:b/>
        </w:rPr>
      </w:pPr>
    </w:p>
    <w:p w14:paraId="06BBEC96" w14:textId="77777777" w:rsidR="00AE4539" w:rsidRDefault="00AE4539" w:rsidP="00AE4539"/>
    <w:p w14:paraId="726FE937" w14:textId="77777777" w:rsidR="00AE4539" w:rsidRDefault="00AE4539" w:rsidP="00AE4539">
      <w:r>
        <w:t xml:space="preserve">If there are any questions concerning the specifics of the RFP, please contact Sam Karnatz at: (479) 267-7450 Email: </w:t>
      </w:r>
      <w:hyperlink r:id="rId7" w:history="1">
        <w:r w:rsidRPr="002C3182">
          <w:rPr>
            <w:rStyle w:val="Hyperlink"/>
          </w:rPr>
          <w:t>skarnatz@starfishnw.org</w:t>
        </w:r>
      </w:hyperlink>
    </w:p>
    <w:p w14:paraId="4A52E20F" w14:textId="77777777" w:rsidR="00AE4539" w:rsidRDefault="00AE4539" w:rsidP="00AE4539"/>
    <w:p w14:paraId="68B735AF" w14:textId="77777777" w:rsidR="00AE4539" w:rsidRDefault="00AE4539" w:rsidP="00AE4539">
      <w:r>
        <w:t>The NWAESC reserves the right to reject any and all bids wi</w:t>
      </w:r>
      <w:r w:rsidR="00B77846">
        <w:t>thout recourse from the vendor.</w:t>
      </w:r>
    </w:p>
    <w:p w14:paraId="4D8CB07A" w14:textId="34DD903E" w:rsidR="00AE4539" w:rsidRPr="00AE4539" w:rsidRDefault="00AE4539" w:rsidP="00AE4539">
      <w:bookmarkStart w:id="0" w:name="_GoBack"/>
      <w:bookmarkEnd w:id="0"/>
    </w:p>
    <w:sectPr w:rsidR="00AE4539" w:rsidRPr="00AE4539" w:rsidSect="005C78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1">
    <w:nsid w:val="00000006"/>
    <w:multiLevelType w:val="multilevel"/>
    <w:tmpl w:val="00000006"/>
    <w:name w:val="WW8Num6"/>
    <w:lvl w:ilvl="0">
      <w:start w:val="1"/>
      <w:numFmt w:val="decimal"/>
      <w:lvlText w:val="%1."/>
      <w:lvlJc w:val="left"/>
      <w:pPr>
        <w:tabs>
          <w:tab w:val="num" w:pos="1440"/>
        </w:tabs>
        <w:ind w:left="144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D6643FE"/>
    <w:multiLevelType w:val="hybridMultilevel"/>
    <w:tmpl w:val="F6049088"/>
    <w:lvl w:ilvl="0" w:tplc="BB88EA0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39"/>
    <w:rsid w:val="00586759"/>
    <w:rsid w:val="00596801"/>
    <w:rsid w:val="005C783F"/>
    <w:rsid w:val="00AD18AD"/>
    <w:rsid w:val="00AE4539"/>
    <w:rsid w:val="00B64845"/>
    <w:rsid w:val="00B67165"/>
    <w:rsid w:val="00B778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E2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539"/>
    <w:rPr>
      <w:color w:val="0000FF" w:themeColor="hyperlink"/>
      <w:u w:val="single"/>
    </w:rPr>
  </w:style>
  <w:style w:type="paragraph" w:styleId="ListParagraph">
    <w:name w:val="List Paragraph"/>
    <w:basedOn w:val="Normal"/>
    <w:uiPriority w:val="34"/>
    <w:qFormat/>
    <w:rsid w:val="005867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539"/>
    <w:rPr>
      <w:color w:val="0000FF" w:themeColor="hyperlink"/>
      <w:u w:val="single"/>
    </w:rPr>
  </w:style>
  <w:style w:type="paragraph" w:styleId="ListParagraph">
    <w:name w:val="List Paragraph"/>
    <w:basedOn w:val="Normal"/>
    <w:uiPriority w:val="34"/>
    <w:qFormat/>
    <w:rsid w:val="00586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lcfund.org/" TargetMode="External"/><Relationship Id="rId7" Type="http://schemas.openxmlformats.org/officeDocument/2006/relationships/hyperlink" Target="mailto:skarnatz@starfishnw.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3316</Characters>
  <Application>Microsoft Macintosh Word</Application>
  <DocSecurity>0</DocSecurity>
  <Lines>27</Lines>
  <Paragraphs>7</Paragraphs>
  <ScaleCrop>false</ScaleCrop>
  <Company>NWAESC</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Karnatz</dc:creator>
  <cp:keywords/>
  <dc:description/>
  <cp:lastModifiedBy>Samuel Karnatz</cp:lastModifiedBy>
  <cp:revision>2</cp:revision>
  <dcterms:created xsi:type="dcterms:W3CDTF">2016-03-31T20:24:00Z</dcterms:created>
  <dcterms:modified xsi:type="dcterms:W3CDTF">2016-03-31T20:24:00Z</dcterms:modified>
</cp:coreProperties>
</file>